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D6FE" w14:textId="77777777" w:rsidR="0053442C" w:rsidRDefault="006436CB">
      <w:pPr>
        <w:rPr>
          <w:b/>
          <w:bCs/>
        </w:rPr>
      </w:pPr>
      <w:r w:rsidRPr="0053442C">
        <w:rPr>
          <w:b/>
          <w:bCs/>
        </w:rPr>
        <w:t>B</w:t>
      </w:r>
      <w:r w:rsidR="0053442C">
        <w:rPr>
          <w:b/>
          <w:bCs/>
        </w:rPr>
        <w:t xml:space="preserve">uckinghamshire and </w:t>
      </w:r>
      <w:r w:rsidRPr="0053442C">
        <w:rPr>
          <w:b/>
          <w:bCs/>
        </w:rPr>
        <w:t>M</w:t>
      </w:r>
      <w:r w:rsidR="0053442C">
        <w:rPr>
          <w:b/>
          <w:bCs/>
        </w:rPr>
        <w:t>ilton Keynes Association of Local councils (BMKALC)</w:t>
      </w:r>
      <w:r w:rsidRPr="0053442C">
        <w:rPr>
          <w:b/>
          <w:bCs/>
        </w:rPr>
        <w:t xml:space="preserve"> </w:t>
      </w:r>
    </w:p>
    <w:p w14:paraId="6AA114A0" w14:textId="084E0DC4" w:rsidR="006436CB" w:rsidRDefault="006436CB">
      <w:pPr>
        <w:rPr>
          <w:b/>
          <w:bCs/>
        </w:rPr>
      </w:pPr>
      <w:r w:rsidRPr="0053442C">
        <w:rPr>
          <w:b/>
          <w:bCs/>
        </w:rPr>
        <w:t>Parish Liaison Meeting</w:t>
      </w:r>
    </w:p>
    <w:p w14:paraId="4443D4BD" w14:textId="363E1F93" w:rsidR="0053442C" w:rsidRPr="0053442C" w:rsidRDefault="0053442C">
      <w:pPr>
        <w:rPr>
          <w:b/>
          <w:bCs/>
        </w:rPr>
      </w:pPr>
      <w:r>
        <w:rPr>
          <w:b/>
          <w:bCs/>
        </w:rPr>
        <w:t>The Gateway, Aylesbury</w:t>
      </w:r>
    </w:p>
    <w:p w14:paraId="60BE889C" w14:textId="773078B2" w:rsidR="006436CB" w:rsidRPr="0053442C" w:rsidRDefault="006436CB">
      <w:pPr>
        <w:rPr>
          <w:b/>
          <w:bCs/>
        </w:rPr>
      </w:pPr>
      <w:r w:rsidRPr="0053442C">
        <w:rPr>
          <w:b/>
          <w:bCs/>
        </w:rPr>
        <w:t>8 July 2025</w:t>
      </w:r>
    </w:p>
    <w:p w14:paraId="120D30A4" w14:textId="77777777" w:rsidR="006436CB" w:rsidRDefault="006436CB"/>
    <w:p w14:paraId="4197CC77" w14:textId="155B2893" w:rsidR="006436CB" w:rsidRDefault="006436CB" w:rsidP="006436CB">
      <w:pPr>
        <w:pStyle w:val="ListParagraph"/>
        <w:numPr>
          <w:ilvl w:val="0"/>
          <w:numId w:val="1"/>
        </w:numPr>
      </w:pPr>
      <w:r>
        <w:t xml:space="preserve">Around 40 </w:t>
      </w:r>
      <w:r w:rsidR="0053442C">
        <w:t xml:space="preserve">parish councillors and clerks </w:t>
      </w:r>
      <w:r>
        <w:t>attended</w:t>
      </w:r>
      <w:r w:rsidR="0053442C">
        <w:t xml:space="preserve"> and about six from Buckinghamshire Council</w:t>
      </w:r>
      <w:r>
        <w:t>.</w:t>
      </w:r>
    </w:p>
    <w:p w14:paraId="40FF8E69" w14:textId="0AEF3BF8" w:rsidR="006436CB" w:rsidRDefault="006436CB" w:rsidP="006436CB">
      <w:pPr>
        <w:pStyle w:val="ListParagraph"/>
        <w:numPr>
          <w:ilvl w:val="0"/>
          <w:numId w:val="1"/>
        </w:numPr>
      </w:pPr>
      <w:r>
        <w:t xml:space="preserve">Buckinghamshire </w:t>
      </w:r>
      <w:r w:rsidR="0053442C">
        <w:t>C</w:t>
      </w:r>
      <w:r>
        <w:t>ouncil leader Steve Broadbent presented the Council’s plans and priorities which included: protection of rural areas, economic development, skills and jobs, investment in roads, regeneration of town centres, climate change, air quality, housing, the provision of high quality services to residents.</w:t>
      </w:r>
    </w:p>
    <w:p w14:paraId="55EB06CC" w14:textId="156F56A2" w:rsidR="006436CB" w:rsidRDefault="006436CB" w:rsidP="006436CB">
      <w:pPr>
        <w:pStyle w:val="ListParagraph"/>
        <w:numPr>
          <w:ilvl w:val="0"/>
          <w:numId w:val="1"/>
        </w:numPr>
      </w:pPr>
      <w:r>
        <w:t xml:space="preserve">I asked him the Council’s position on 20mph speed limits, and he said it’s all there on the Council’s website.  </w:t>
      </w:r>
      <w:r w:rsidR="0053442C">
        <w:t xml:space="preserve">In a nutshell he said something like: </w:t>
      </w:r>
      <w:r>
        <w:t xml:space="preserve">‘We will put them in when and where it </w:t>
      </w:r>
      <w:r w:rsidR="0053442C">
        <w:t xml:space="preserve">can be fully </w:t>
      </w:r>
      <w:r>
        <w:t>justified</w:t>
      </w:r>
      <w:r w:rsidR="0053442C">
        <w:t xml:space="preserve"> but there’s a lot of criteria that have to be satisfied</w:t>
      </w:r>
      <w:r>
        <w:t xml:space="preserve">’. </w:t>
      </w:r>
    </w:p>
    <w:p w14:paraId="70CCB326" w14:textId="4B089174" w:rsidR="006436CB" w:rsidRDefault="006436CB" w:rsidP="006436CB">
      <w:pPr>
        <w:pStyle w:val="ListParagraph"/>
        <w:numPr>
          <w:ilvl w:val="0"/>
          <w:numId w:val="1"/>
        </w:numPr>
      </w:pPr>
      <w:r>
        <w:t xml:space="preserve">A lot of </w:t>
      </w:r>
      <w:r w:rsidR="00C3026F">
        <w:t xml:space="preserve">questions on planning matters. Many </w:t>
      </w:r>
      <w:r>
        <w:t>people voiced their displeasure at the Council’s decision not to show the public’s comments on planning applications</w:t>
      </w:r>
      <w:r w:rsidR="0053442C">
        <w:t xml:space="preserve"> on the planning portal</w:t>
      </w:r>
      <w:r>
        <w:t xml:space="preserve">. The </w:t>
      </w:r>
      <w:r w:rsidR="0053442C">
        <w:t>C</w:t>
      </w:r>
      <w:r>
        <w:t>ouncil said this was for legal reasons but PC</w:t>
      </w:r>
      <w:r w:rsidR="00C3026F">
        <w:t xml:space="preserve">s were not convinced. </w:t>
      </w:r>
    </w:p>
    <w:p w14:paraId="15701A4E" w14:textId="77777777" w:rsidR="0053442C" w:rsidRDefault="00C3026F" w:rsidP="006436CB">
      <w:pPr>
        <w:pStyle w:val="ListParagraph"/>
        <w:numPr>
          <w:ilvl w:val="0"/>
          <w:numId w:val="1"/>
        </w:numPr>
      </w:pPr>
      <w:r>
        <w:t xml:space="preserve">CIL (community infrastructure Levy) will be introduced in Aylesbury Vale area in place of Section 106 agreements </w:t>
      </w:r>
      <w:r w:rsidR="0053442C">
        <w:t>(</w:t>
      </w:r>
      <w:proofErr w:type="spellStart"/>
      <w:r w:rsidR="0053442C">
        <w:t>its</w:t>
      </w:r>
      <w:proofErr w:type="spellEnd"/>
      <w:r w:rsidR="0053442C">
        <w:t xml:space="preserve"> in place for rest of bucks already) </w:t>
      </w:r>
      <w:r>
        <w:t xml:space="preserve">and the whole system harmonised across Bucks. </w:t>
      </w:r>
    </w:p>
    <w:p w14:paraId="3626959E" w14:textId="7B26AAB7" w:rsidR="00C3026F" w:rsidRDefault="00C3026F" w:rsidP="006436CB">
      <w:pPr>
        <w:pStyle w:val="ListParagraph"/>
        <w:numPr>
          <w:ilvl w:val="0"/>
          <w:numId w:val="1"/>
        </w:numPr>
      </w:pPr>
      <w:r>
        <w:t>The online planning portal will be out of action for a few weeks while it is upgraded.</w:t>
      </w:r>
    </w:p>
    <w:p w14:paraId="7FBBCBA8" w14:textId="77777777" w:rsidR="00C53A33" w:rsidRDefault="00C3026F" w:rsidP="006436CB">
      <w:pPr>
        <w:pStyle w:val="ListParagraph"/>
        <w:numPr>
          <w:ilvl w:val="0"/>
          <w:numId w:val="1"/>
        </w:numPr>
      </w:pPr>
      <w:r>
        <w:t>Buckinghamshire’s local plan continues to be prepared and consulted on</w:t>
      </w:r>
      <w:r w:rsidR="0053442C">
        <w:t>,</w:t>
      </w:r>
      <w:r>
        <w:t xml:space="preserve"> bit by bit.  It </w:t>
      </w:r>
      <w:r w:rsidR="0053442C">
        <w:t>must</w:t>
      </w:r>
      <w:r>
        <w:t xml:space="preserve"> be submitted by BC December 2026.  </w:t>
      </w:r>
    </w:p>
    <w:p w14:paraId="38593B87" w14:textId="32EBCE60" w:rsidR="00C3026F" w:rsidRDefault="00C53A33" w:rsidP="006436CB">
      <w:pPr>
        <w:pStyle w:val="ListParagraph"/>
        <w:numPr>
          <w:ilvl w:val="0"/>
          <w:numId w:val="1"/>
        </w:numPr>
      </w:pPr>
      <w:r>
        <w:t>Part of the plan’s preparation includes t</w:t>
      </w:r>
      <w:r w:rsidR="00C3026F">
        <w:t xml:space="preserve">he Council’s response to the </w:t>
      </w:r>
      <w:r w:rsidR="0053442C">
        <w:t>various ‘</w:t>
      </w:r>
      <w:r w:rsidR="00C3026F">
        <w:t>call for sites</w:t>
      </w:r>
      <w:r w:rsidR="0053442C">
        <w:t>’ they’ve had</w:t>
      </w:r>
      <w:r>
        <w:t xml:space="preserve">.  This </w:t>
      </w:r>
      <w:r w:rsidR="00C3026F">
        <w:t>will be published</w:t>
      </w:r>
      <w:r>
        <w:t xml:space="preserve"> and consulted on</w:t>
      </w:r>
      <w:r w:rsidR="00C3026F">
        <w:t>, probably early 2025.</w:t>
      </w:r>
      <w:r w:rsidR="0053442C" w:rsidRPr="0053442C">
        <w:t xml:space="preserve"> </w:t>
      </w:r>
      <w:r w:rsidR="0053442C">
        <w:t>This should set out which, if any, of the sites put forward for development in our parish are supported by the planners.</w:t>
      </w:r>
    </w:p>
    <w:p w14:paraId="0F74E1EC" w14:textId="43AEECC1" w:rsidR="00C3026F" w:rsidRDefault="00C3026F" w:rsidP="006436CB">
      <w:pPr>
        <w:pStyle w:val="ListParagraph"/>
        <w:numPr>
          <w:ilvl w:val="0"/>
          <w:numId w:val="1"/>
        </w:numPr>
      </w:pPr>
      <w:r>
        <w:t>Keep using Fix my Street – the key to getting things done in your parish.</w:t>
      </w:r>
    </w:p>
    <w:p w14:paraId="06C53B1F" w14:textId="6A72CFA8" w:rsidR="00C3026F" w:rsidRDefault="00C3026F" w:rsidP="006436CB">
      <w:pPr>
        <w:pStyle w:val="ListParagraph"/>
        <w:numPr>
          <w:ilvl w:val="0"/>
          <w:numId w:val="1"/>
        </w:numPr>
      </w:pPr>
      <w:r>
        <w:t xml:space="preserve">MKALC highlighted lots of training for councillors coming up. The planning training seems most relevant to </w:t>
      </w:r>
      <w:r w:rsidR="00C53A33">
        <w:t>our parish councillors</w:t>
      </w:r>
      <w:r>
        <w:t>.</w:t>
      </w:r>
    </w:p>
    <w:p w14:paraId="1F5F0390" w14:textId="77777777" w:rsidR="006436CB" w:rsidRDefault="006436CB"/>
    <w:p w14:paraId="0F5D096A" w14:textId="4147C798" w:rsidR="00C3026F" w:rsidRDefault="00C3026F">
      <w:r>
        <w:t>David Foster</w:t>
      </w:r>
    </w:p>
    <w:p w14:paraId="79100E69" w14:textId="77777777" w:rsidR="00C3026F" w:rsidRDefault="00C3026F"/>
    <w:sectPr w:rsidR="00C30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7E6"/>
    <w:multiLevelType w:val="hybridMultilevel"/>
    <w:tmpl w:val="F99EB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620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CB"/>
    <w:rsid w:val="004901C5"/>
    <w:rsid w:val="0053442C"/>
    <w:rsid w:val="00625170"/>
    <w:rsid w:val="006436CB"/>
    <w:rsid w:val="00C3026F"/>
    <w:rsid w:val="00C53A33"/>
    <w:rsid w:val="00C9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1B50"/>
  <w15:chartTrackingRefBased/>
  <w15:docId w15:val="{6D43058E-8923-4E3E-B9B7-38DCEB8A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Foster</dc:creator>
  <cp:keywords/>
  <dc:description/>
  <cp:lastModifiedBy>Hilary Kane</cp:lastModifiedBy>
  <cp:revision>2</cp:revision>
  <dcterms:created xsi:type="dcterms:W3CDTF">2025-07-10T13:22:00Z</dcterms:created>
  <dcterms:modified xsi:type="dcterms:W3CDTF">2025-07-10T13:22:00Z</dcterms:modified>
</cp:coreProperties>
</file>